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E83" w:rsidRPr="00576E83" w:rsidRDefault="00576E83" w:rsidP="00576E83">
      <w:pPr>
        <w:jc w:val="center"/>
        <w:rPr>
          <w:b/>
          <w:bCs/>
          <w:sz w:val="28"/>
          <w:szCs w:val="28"/>
        </w:rPr>
      </w:pPr>
      <w:r w:rsidRPr="00576E83">
        <w:rPr>
          <w:b/>
          <w:bCs/>
          <w:sz w:val="28"/>
          <w:szCs w:val="28"/>
        </w:rPr>
        <w:t>Расписание ГИА 2019</w:t>
      </w:r>
    </w:p>
    <w:p w:rsidR="00576E83" w:rsidRPr="00576E83" w:rsidRDefault="00576E83" w:rsidP="00576E83">
      <w:pPr>
        <w:jc w:val="center"/>
        <w:rPr>
          <w:sz w:val="28"/>
          <w:szCs w:val="28"/>
        </w:rPr>
      </w:pPr>
      <w:r w:rsidRPr="00576E83">
        <w:rPr>
          <w:sz w:val="28"/>
          <w:szCs w:val="28"/>
        </w:rPr>
        <w:t>Проект единого расписания проведения основного государственного экзамена и государственного выпускного экзамена по образовательным программам основного общего образования в 2019 году</w:t>
      </w:r>
    </w:p>
    <w:tbl>
      <w:tblPr>
        <w:tblStyle w:val="-6"/>
        <w:tblW w:w="5231" w:type="pct"/>
        <w:tblInd w:w="-289" w:type="dxa"/>
        <w:tblLook w:val="04A0" w:firstRow="1" w:lastRow="0" w:firstColumn="1" w:lastColumn="0" w:noHBand="0" w:noVBand="1"/>
      </w:tblPr>
      <w:tblGrid>
        <w:gridCol w:w="2123"/>
        <w:gridCol w:w="3825"/>
        <w:gridCol w:w="3829"/>
      </w:tblGrid>
      <w:tr w:rsidR="00576E83" w:rsidRPr="00576E83" w:rsidTr="00576E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Дата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ОГЭ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ГВЭ-9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Досрочный период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22 апреля (пн)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математика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математика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24 апреля (ср)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история, биология, физика, география, иностранные языки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история, биология, физика, география, иностранные языки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26 апреля (пт)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русский язык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русский язык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29 апреля (пн)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информатика и ИКТ, обществознание, химия, литература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информатика и ИКТ, обществознание, химия, литература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6 мая (пн)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математика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математика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7 мая (вт)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история, биология, физика, география, иностранные языки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история, биология, физика, география, иностранные языки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8 мая (ср)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русский язык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русский язык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13 мая (пн)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информатика и ИКТ, обществознание, химия, литература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информатика и ИКТ, обществознание, химия, литература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14 мая (вт)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по всем учебным предметам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по всем учебным предметам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Основной период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24 мая (пт)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иностранные языки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иностранные языки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25 мая (сб)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иностранные языки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иностранные языки</w:t>
            </w:r>
          </w:p>
        </w:tc>
      </w:tr>
      <w:tr w:rsidR="00576E83" w:rsidRPr="00576E83" w:rsidTr="00576E83">
        <w:trPr>
          <w:trHeight w:val="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28 мая (вт)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русский язык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русский язык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30 мая (чт)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обществознание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обществознание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4 июня (вт)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обществознание, информатика и ИКТ, география, физика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обществознание, информатика и ИКТ, география, физика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6 июня (чт)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математика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математика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11 июня (вт)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литература, физика, информатика и ИКТ, биология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литература, физика, информатика и ИКТ, биология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14 июня (пт)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история, химия, география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история, химия, география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25 июня (вт)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русский язык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русский язык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26 июня (ср)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обществознание, физика, информатика и ИКТ, биология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обществознание, физика, информатика и ИКТ, биология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27 июня (чт)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математика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математика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28 июня (пт)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география, история, химия, литература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география, история, химия, литература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29 июня (сб)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иностранные языки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иностранные языки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1 июля (пн)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по всем предметам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по всем предметам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2 июня (вт)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по всем предметам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по всем предметам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3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Дополнительный период (сентябрьские сроки)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3 сентября (вт)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русский язык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русский язык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6 сентября (пт)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математика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математика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9 сентября (пн)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история, биология, физика, география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история, биология, физика, география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lastRenderedPageBreak/>
              <w:t>11 сентября (ср)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обществознание, химия, информатика и ИКТ, литература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t>обществознание, химия, информатика и ИКТ, литература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13 сентября (пт)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иностранные языки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t>иностранные языки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16 сентября (пн)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русский язык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русский язык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17 сентября (вт)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история, биология, физика, география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история, биология, физика, география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18 сентября (ср)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математика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математика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19 сентября (чт)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обществознание, химия, информатика и ИКТ, литература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обществознание, химия, информатика и ИКТ, литература</w:t>
            </w:r>
          </w:p>
        </w:tc>
      </w:tr>
      <w:tr w:rsidR="00576E83" w:rsidRPr="00576E83" w:rsidTr="00576E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20 сентября (пт)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иностранные языки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иностранные языки</w:t>
            </w:r>
          </w:p>
        </w:tc>
      </w:tr>
      <w:tr w:rsidR="00576E83" w:rsidRPr="00576E83" w:rsidTr="00576E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</w:pPr>
            <w:r w:rsidRPr="00576E83">
              <w:t>21 сентября (сб)</w:t>
            </w:r>
          </w:p>
        </w:tc>
        <w:tc>
          <w:tcPr>
            <w:tcW w:w="1956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по всем учебным предметам</w:t>
            </w:r>
          </w:p>
        </w:tc>
        <w:tc>
          <w:tcPr>
            <w:tcW w:w="1958" w:type="pct"/>
            <w:vAlign w:val="center"/>
            <w:hideMark/>
          </w:tcPr>
          <w:p w:rsidR="00576E83" w:rsidRPr="00576E83" w:rsidRDefault="00576E83" w:rsidP="00576E8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6E83">
              <w:rPr>
                <w:i/>
                <w:iCs/>
              </w:rPr>
              <w:t>резерв: по всем учебным предметам</w:t>
            </w:r>
          </w:p>
        </w:tc>
      </w:tr>
    </w:tbl>
    <w:p w:rsidR="00576E83" w:rsidRDefault="00576E83">
      <w:bookmarkStart w:id="0" w:name="_GoBack"/>
      <w:bookmarkEnd w:id="0"/>
    </w:p>
    <w:sectPr w:rsidR="00576E83" w:rsidSect="00576E83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EDA"/>
    <w:rsid w:val="003B1330"/>
    <w:rsid w:val="00576E83"/>
    <w:rsid w:val="005F5EDA"/>
    <w:rsid w:val="00F42FF2"/>
    <w:rsid w:val="00F842CD"/>
    <w:rsid w:val="00FD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118F2-0D73-4DB7-8666-1BA49836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6">
    <w:name w:val="Grid Table 6 Colorful"/>
    <w:basedOn w:val="a1"/>
    <w:uiPriority w:val="51"/>
    <w:rsid w:val="00576E8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576E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76E83"/>
    <w:rPr>
      <w:rFonts w:ascii="Segoe UI" w:hAnsi="Segoe UI" w:cs="Segoe UI"/>
      <w:sz w:val="18"/>
      <w:szCs w:val="18"/>
    </w:rPr>
  </w:style>
  <w:style w:type="table" w:styleId="-4">
    <w:name w:val="Grid Table 4"/>
    <w:basedOn w:val="a1"/>
    <w:uiPriority w:val="49"/>
    <w:rsid w:val="00576E8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8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3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5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2018-12-19T07:45:00Z</cp:lastPrinted>
  <dcterms:created xsi:type="dcterms:W3CDTF">2018-12-19T07:37:00Z</dcterms:created>
  <dcterms:modified xsi:type="dcterms:W3CDTF">2018-12-19T07:49:00Z</dcterms:modified>
</cp:coreProperties>
</file>